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topLinePunct/>
        <w:spacing w:before="0" w:beforeAutospacing="0" w:after="0" w:afterAutospacing="0" w:line="580" w:lineRule="exact"/>
        <w:jc w:val="both"/>
        <w:rPr>
          <w:rFonts w:hint="eastAsia" w:ascii="黑体" w:hAnsi="仿宋" w:eastAsia="黑体" w:cs="Times New Roman"/>
          <w:sz w:val="32"/>
          <w:szCs w:val="32"/>
        </w:rPr>
      </w:pPr>
      <w:r>
        <w:rPr>
          <w:rFonts w:hint="eastAsia" w:ascii="黑体" w:hAnsi="仿宋" w:eastAsia="黑体" w:cs="Times New Roman"/>
          <w:sz w:val="32"/>
          <w:szCs w:val="32"/>
        </w:rPr>
        <w:t>附件：</w:t>
      </w:r>
    </w:p>
    <w:p>
      <w:pPr>
        <w:pStyle w:val="2"/>
        <w:widowControl w:val="0"/>
        <w:topLinePunct/>
        <w:spacing w:before="0" w:beforeAutospacing="0" w:after="0" w:afterAutospacing="0" w:line="580" w:lineRule="exact"/>
        <w:jc w:val="both"/>
        <w:rPr>
          <w:rFonts w:hint="eastAsia" w:ascii="黑体" w:hAnsi="仿宋" w:eastAsia="黑体" w:cs="Times New Roman"/>
          <w:sz w:val="32"/>
          <w:szCs w:val="32"/>
        </w:rPr>
      </w:pPr>
    </w:p>
    <w:p>
      <w:pPr>
        <w:pStyle w:val="2"/>
        <w:widowControl w:val="0"/>
        <w:topLinePunct/>
        <w:spacing w:before="0" w:beforeAutospacing="0" w:after="0" w:afterAutospacing="0" w:line="580" w:lineRule="exact"/>
        <w:jc w:val="center"/>
        <w:rPr>
          <w:rFonts w:hint="eastAsia" w:ascii="方正小标宋简体" w:hAnsi="仿宋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Times New Roman"/>
          <w:sz w:val="44"/>
          <w:szCs w:val="44"/>
        </w:rPr>
        <w:t>2018年政府网站建设工作先进单位</w:t>
      </w:r>
    </w:p>
    <w:p>
      <w:pPr>
        <w:pStyle w:val="2"/>
        <w:widowControl w:val="0"/>
        <w:topLinePunct/>
        <w:spacing w:before="0" w:beforeAutospacing="0" w:after="0" w:afterAutospacing="0" w:line="580" w:lineRule="exact"/>
        <w:jc w:val="center"/>
        <w:rPr>
          <w:rFonts w:hint="eastAsia"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和先进个人名单</w:t>
      </w:r>
    </w:p>
    <w:bookmarkEnd w:id="0"/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一、先进单位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市行政审批局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市水务局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市城市管理综合行政执法局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市国土资源局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市市场监督管理局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市人力资源和社会保障局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万元店镇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三道河子镇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大王杖子乡</w:t>
      </w:r>
    </w:p>
    <w:p>
      <w:pPr>
        <w:spacing w:line="580" w:lineRule="exact"/>
        <w:ind w:firstLine="640" w:firstLineChars="200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二、先进个人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李冬艳  市住建局党办科员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李  鹏  市信息网络管理中心科员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唐  亮  市政府调研室副主任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王笑然  市政府办综合一科副科长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王  永  新闻传媒中心电视台新闻部副主任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李  伟  河坎子乡党委宣传干事、党办主任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郭  丽  人防办副主任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边敬一  市信息网络管理中心副主任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郭大方  市信息网络管理中心科员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暴春敏  市政府政务公开办公室主任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孙俪娟  市教育局信息科科员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李艳铭  市长公开电话办公室副主任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陈振丽  市政府法制办监督考评科科长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吕效民  市政府办信息科副科长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乔玉娇  市委办文电科科长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王  坤  市委办综合一科副科长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于  浩  市政府办综合二科副科长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戴  岩  市纪检委组织部部长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35FB4"/>
    <w:rsid w:val="3C43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2019-12-06T02:01:00Z</dcterms:created>
  <dc:creator>温柔的风穿堂过</dc:creator>
  <cp:lastModifiedBy>温柔的风穿堂过</cp:lastModifiedBy>
  <dcterms:modified xsi:type="dcterms:W3CDTF">2019-12-06T02:02:15Z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